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8AE2" w14:textId="19D3BBE3" w:rsidR="00BF7DE5" w:rsidRDefault="00EC3462" w:rsidP="00077F86">
      <w:pPr>
        <w:jc w:val="center"/>
        <w:rPr>
          <w:rFonts w:ascii="Georgia" w:hAnsi="Georgia" w:cs="Times New Roman"/>
          <w:b/>
          <w:color w:val="417A84" w:themeColor="accent5" w:themeShade="BF"/>
          <w:sz w:val="24"/>
          <w:szCs w:val="24"/>
        </w:rPr>
      </w:pPr>
      <w:r>
        <w:rPr>
          <w:rFonts w:ascii="Georgia" w:hAnsi="Georgia" w:cs="Times New Roman"/>
          <w:b/>
          <w:color w:val="417A84" w:themeColor="accent5" w:themeShade="BF"/>
          <w:sz w:val="24"/>
          <w:szCs w:val="24"/>
        </w:rPr>
        <w:t>Klauzula informacyjna - zasady</w:t>
      </w:r>
      <w:r w:rsidR="006F1E4C" w:rsidRPr="00BF7DE5">
        <w:rPr>
          <w:rFonts w:ascii="Georgia" w:hAnsi="Georgia" w:cs="Times New Roman"/>
          <w:b/>
          <w:color w:val="417A84" w:themeColor="accent5" w:themeShade="BF"/>
          <w:sz w:val="24"/>
          <w:szCs w:val="24"/>
        </w:rPr>
        <w:t xml:space="preserve"> przetwarzani</w:t>
      </w:r>
      <w:r>
        <w:rPr>
          <w:rFonts w:ascii="Georgia" w:hAnsi="Georgia" w:cs="Times New Roman"/>
          <w:b/>
          <w:color w:val="417A84" w:themeColor="accent5" w:themeShade="BF"/>
          <w:sz w:val="24"/>
          <w:szCs w:val="24"/>
        </w:rPr>
        <w:t>a</w:t>
      </w:r>
      <w:r w:rsidR="006F1E4C" w:rsidRPr="00BF7DE5">
        <w:rPr>
          <w:rFonts w:ascii="Georgia" w:hAnsi="Georgia" w:cs="Times New Roman"/>
          <w:b/>
          <w:color w:val="417A84" w:themeColor="accent5" w:themeShade="BF"/>
          <w:sz w:val="24"/>
          <w:szCs w:val="24"/>
        </w:rPr>
        <w:t xml:space="preserve"> danych osobowych</w:t>
      </w:r>
    </w:p>
    <w:p w14:paraId="206AD0A7" w14:textId="77777777" w:rsidR="00F0416D" w:rsidRPr="00BF7DE5" w:rsidRDefault="00BF7DE5" w:rsidP="00077F86">
      <w:pPr>
        <w:jc w:val="center"/>
        <w:rPr>
          <w:rFonts w:ascii="Georgia" w:hAnsi="Georgia" w:cs="Times New Roman"/>
          <w:b/>
          <w:color w:val="417A84" w:themeColor="accent5" w:themeShade="BF"/>
          <w:sz w:val="18"/>
          <w:szCs w:val="18"/>
        </w:rPr>
      </w:pPr>
      <w:r>
        <w:rPr>
          <w:rFonts w:ascii="Georgia" w:hAnsi="Georgia" w:cs="Times New Roman"/>
          <w:b/>
          <w:color w:val="417A84" w:themeColor="accent5" w:themeShade="BF"/>
          <w:sz w:val="20"/>
          <w:szCs w:val="20"/>
        </w:rPr>
        <w:br/>
      </w:r>
      <w:r>
        <w:rPr>
          <w:rFonts w:ascii="Georgia" w:hAnsi="Georgia"/>
          <w:sz w:val="18"/>
          <w:szCs w:val="18"/>
        </w:rPr>
        <w:t>R</w:t>
      </w:r>
      <w:r w:rsidRPr="00BF7DE5">
        <w:rPr>
          <w:rFonts w:ascii="Georgia" w:hAnsi="Georgia"/>
          <w:sz w:val="18"/>
          <w:szCs w:val="18"/>
        </w:rPr>
        <w:t>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</w:t>
      </w:r>
      <w:r>
        <w:rPr>
          <w:rFonts w:ascii="Georgia" w:hAnsi="Georgia"/>
          <w:sz w:val="18"/>
          <w:szCs w:val="18"/>
        </w:rPr>
        <w:t>, dalej</w:t>
      </w:r>
      <w:r w:rsidRPr="00BF7DE5">
        <w:rPr>
          <w:rFonts w:ascii="Georgia" w:hAnsi="Georgia"/>
          <w:b/>
          <w:sz w:val="18"/>
          <w:szCs w:val="18"/>
        </w:rPr>
        <w:t xml:space="preserve"> RODO</w:t>
      </w:r>
      <w:r>
        <w:rPr>
          <w:rFonts w:ascii="Georgia" w:hAnsi="Georgia"/>
          <w:sz w:val="18"/>
          <w:szCs w:val="18"/>
        </w:rPr>
        <w:t>)</w:t>
      </w:r>
    </w:p>
    <w:p w14:paraId="3CD35442" w14:textId="6497B493" w:rsidR="00F0416D" w:rsidRPr="00620994" w:rsidRDefault="00F0416D" w:rsidP="00F0416D">
      <w:p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Informuj</w:t>
      </w:r>
      <w:r w:rsidR="00EC3462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emy</w:t>
      </w: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, że:</w:t>
      </w:r>
    </w:p>
    <w:p w14:paraId="12544DA8" w14:textId="77777777" w:rsidR="00F0416D" w:rsidRPr="00620994" w:rsidRDefault="00F0416D" w:rsidP="006F1E4C">
      <w:pPr>
        <w:pStyle w:val="Akapitzlist"/>
        <w:numPr>
          <w:ilvl w:val="0"/>
          <w:numId w:val="1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Administratorem Pani/Pana danych osobowych jest</w:t>
      </w:r>
      <w:r w:rsidR="006F1E4C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:</w:t>
      </w:r>
    </w:p>
    <w:p w14:paraId="4733EC2A" w14:textId="77777777" w:rsidR="00620994" w:rsidRPr="00620994" w:rsidRDefault="00BA2CBC" w:rsidP="00620994">
      <w:pPr>
        <w:pStyle w:val="Akapitzlist"/>
        <w:rPr>
          <w:rFonts w:ascii="Georgia" w:hAnsi="Georgia"/>
          <w:sz w:val="20"/>
          <w:szCs w:val="20"/>
        </w:rPr>
      </w:pPr>
      <w:r w:rsidRPr="00620994">
        <w:rPr>
          <w:rFonts w:ascii="Georgia" w:hAnsi="Georgia"/>
          <w:sz w:val="20"/>
          <w:szCs w:val="20"/>
        </w:rPr>
        <w:br/>
      </w:r>
      <w:r w:rsidR="00620994" w:rsidRPr="00620994">
        <w:rPr>
          <w:rFonts w:ascii="Georgia" w:hAnsi="Georgia"/>
          <w:b/>
          <w:sz w:val="20"/>
          <w:szCs w:val="20"/>
        </w:rPr>
        <w:t>PREMIUM UBEZPIECZENIA Agnieszka Gębarowska</w:t>
      </w:r>
      <w:r w:rsidR="00620994" w:rsidRPr="00620994">
        <w:rPr>
          <w:rFonts w:ascii="Georgia" w:hAnsi="Georgia"/>
          <w:b/>
          <w:sz w:val="20"/>
          <w:szCs w:val="20"/>
        </w:rPr>
        <w:br/>
      </w:r>
      <w:r w:rsidR="00620994" w:rsidRPr="00620994">
        <w:rPr>
          <w:rFonts w:ascii="Georgia" w:hAnsi="Georgia"/>
          <w:sz w:val="20"/>
          <w:szCs w:val="20"/>
        </w:rPr>
        <w:t>z siedzibą główną w Łasku przy ul. Warszawskiej 18, 98-100 Łask,</w:t>
      </w:r>
      <w:r w:rsidR="00620994" w:rsidRPr="00620994">
        <w:rPr>
          <w:rFonts w:ascii="Georgia" w:hAnsi="Georgia"/>
          <w:sz w:val="20"/>
          <w:szCs w:val="20"/>
        </w:rPr>
        <w:br/>
        <w:t>NIP: 8311479724, REGON: 101484758,</w:t>
      </w:r>
    </w:p>
    <w:p w14:paraId="2DF7E1B3" w14:textId="77777777" w:rsidR="00620994" w:rsidRPr="00620994" w:rsidRDefault="00620994" w:rsidP="00620994">
      <w:pPr>
        <w:pStyle w:val="Akapitzlist"/>
        <w:rPr>
          <w:rFonts w:ascii="Georgia" w:hAnsi="Georgia"/>
          <w:b/>
          <w:sz w:val="20"/>
          <w:szCs w:val="20"/>
        </w:rPr>
      </w:pPr>
    </w:p>
    <w:p w14:paraId="199A4CB9" w14:textId="77777777" w:rsidR="00620994" w:rsidRPr="00620994" w:rsidRDefault="00620994" w:rsidP="00620994">
      <w:pPr>
        <w:pStyle w:val="Akapitzlist"/>
        <w:rPr>
          <w:rFonts w:ascii="Georgia" w:hAnsi="Georgia"/>
          <w:sz w:val="20"/>
          <w:szCs w:val="20"/>
        </w:rPr>
      </w:pPr>
      <w:r w:rsidRPr="00620994">
        <w:rPr>
          <w:rFonts w:ascii="Georgia" w:hAnsi="Georgia"/>
          <w:sz w:val="20"/>
          <w:szCs w:val="20"/>
        </w:rPr>
        <w:t>nr tel. 696 823 233, e-mail: info@u-premium.pl</w:t>
      </w:r>
    </w:p>
    <w:p w14:paraId="4F7E0DA1" w14:textId="77777777" w:rsidR="006F1E4C" w:rsidRPr="00620994" w:rsidRDefault="006F1E4C" w:rsidP="00620994">
      <w:pPr>
        <w:pStyle w:val="Akapitzlist"/>
        <w:rPr>
          <w:rFonts w:ascii="Georgia" w:hAnsi="Georgia"/>
          <w:sz w:val="20"/>
          <w:szCs w:val="20"/>
        </w:rPr>
      </w:pPr>
    </w:p>
    <w:p w14:paraId="31DDAAB6" w14:textId="77777777" w:rsidR="006F1E4C" w:rsidRPr="00620994" w:rsidRDefault="006F1E4C" w:rsidP="006F1E4C">
      <w:pPr>
        <w:pStyle w:val="Akapitzlist"/>
        <w:rPr>
          <w:rFonts w:ascii="Georgia" w:hAnsi="Georgia"/>
          <w:sz w:val="20"/>
          <w:szCs w:val="20"/>
        </w:rPr>
      </w:pPr>
    </w:p>
    <w:p w14:paraId="1FEADE10" w14:textId="77777777" w:rsidR="006F1E4C" w:rsidRPr="00620994" w:rsidRDefault="006F1E4C" w:rsidP="006F1E4C">
      <w:pPr>
        <w:pStyle w:val="Akapitzlist"/>
        <w:numPr>
          <w:ilvl w:val="0"/>
          <w:numId w:val="1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Pani/Pana dane osobowe przetwarzane będą w przez Administratora w następujących ce</w:t>
      </w:r>
      <w:r w:rsidR="003A6917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l</w:t>
      </w: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ach:</w:t>
      </w:r>
    </w:p>
    <w:p w14:paraId="1055CC67" w14:textId="77777777" w:rsidR="006F1E4C" w:rsidRPr="00620994" w:rsidRDefault="006F1E4C" w:rsidP="006F1E4C">
      <w:pPr>
        <w:pStyle w:val="Akapitzlist"/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</w:p>
    <w:p w14:paraId="468F54EC" w14:textId="77777777" w:rsidR="006F1E4C" w:rsidRPr="00620994" w:rsidRDefault="006F1E4C" w:rsidP="006F1E4C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Wykonania czynności </w:t>
      </w:r>
      <w:r w:rsidR="003A6917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związanych z zakresem świadczonych usług, a w szczególności </w:t>
      </w: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w celu podjęcia niezbędnych działań związanych z zawarciem i wykonaniem umowy ubezpieczeni</w:t>
      </w:r>
      <w:r w:rsidR="005936B7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a</w:t>
      </w: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oraz podjęciem przez Administratora dzi</w:t>
      </w:r>
      <w:r w:rsidR="003A6917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ałań na Pani/Pana żądanie, przed zawarciem umowy - pods</w:t>
      </w: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tawą prawną </w:t>
      </w:r>
      <w:r w:rsidR="003A6917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przetwarzania danych osobowych w tym zakresie jest art. 6 ust. 1 lit. b RODO</w:t>
      </w:r>
      <w:bookmarkStart w:id="0" w:name="_Hlk514885704"/>
      <w:r w:rsidR="00403CEB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, przy czym Pani/Pana dane przechowywane będą przez Administratora</w:t>
      </w:r>
      <w:r w:rsidR="00CB4CA2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bookmarkEnd w:id="0"/>
      <w:r w:rsidR="00CB4CA2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przez okres obowiązywania umowy, a następnie przez okres oraz w zakresie wymaganym przez przepisy prawa, jak również przez okres niezbędny do ustalenia i dochodzenia własnych roszczeń lub obrony przed zgłoszonymi roszczeniami</w:t>
      </w:r>
      <w:r w:rsidR="005D3302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;</w:t>
      </w:r>
    </w:p>
    <w:p w14:paraId="03B9C2D8" w14:textId="77777777" w:rsidR="003A6917" w:rsidRPr="00620994" w:rsidRDefault="003A6917" w:rsidP="006F1E4C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Promocji i marketingu działalności prowadzonej przez Administratora w trakcie obowiązywania umowy – podstawą prawną przetwarzania danych osobowych w tym zakresie jest art. 6 ust. 1 lit f RODO</w:t>
      </w:r>
      <w:r w:rsidR="00403CEB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,  a </w:t>
      </w:r>
      <w:bookmarkStart w:id="1" w:name="_Hlk514885780"/>
      <w:r w:rsidR="00403CEB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dane przechowywane będą przez Administratora </w:t>
      </w:r>
      <w:bookmarkEnd w:id="1"/>
      <w:r w:rsidR="005D3302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do momentu wniesienia przez Panią/Pana sprzeciwu</w:t>
      </w:r>
      <w:r w:rsidR="00CB4CA2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;</w:t>
      </w:r>
    </w:p>
    <w:p w14:paraId="08749B89" w14:textId="77777777" w:rsidR="00CB4CA2" w:rsidRPr="00620994" w:rsidRDefault="00CB4CA2" w:rsidP="006F1E4C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Promocji i marketingu działalności prowadzonej przez Administratora po rozwiązaniu, wygaśnięciu lub odstąpieniu od umowy – </w:t>
      </w:r>
      <w:bookmarkStart w:id="2" w:name="_Hlk514881743"/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podstawą prawną przetwarzania danych osobowych w tym zakresie jest art. 6 ust. 1 lit a RODO</w:t>
      </w:r>
      <w:bookmarkEnd w:id="2"/>
      <w:r w:rsidR="00403CEB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,</w:t>
      </w:r>
      <w:r w:rsidR="005D3302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="00403CEB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dane przechowywane będą przez Administratora </w:t>
      </w:r>
      <w:r w:rsidR="005D3302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do momentu wycofania przez Panią/Pana zgody</w:t>
      </w: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;</w:t>
      </w:r>
    </w:p>
    <w:p w14:paraId="7C7F79AF" w14:textId="77777777" w:rsidR="00CB4CA2" w:rsidRPr="00620994" w:rsidRDefault="00CB4CA2" w:rsidP="006F1E4C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Ustalenia i dochodzenia własnych roszczeń lub obrony przed zgłoszonymi roszczeniami - podstawą prawną przetwarzania danych osobowych w tym zakresie jest art. 6 ust. 1 lit f RODO</w:t>
      </w:r>
      <w:r w:rsidR="00403CEB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, dane przechowywane będą przez Administratora </w:t>
      </w:r>
      <w:r w:rsidR="005D3302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do momentu  przedawnienia potencjalnych roszczeń wynikających z umowy lub z innego tytułu</w:t>
      </w: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;</w:t>
      </w:r>
    </w:p>
    <w:p w14:paraId="416C2124" w14:textId="77777777" w:rsidR="00CB4CA2" w:rsidRPr="00620994" w:rsidRDefault="00CB4CA2" w:rsidP="006F1E4C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Wypełniania obowiązków prawnych ciążących na Administratorze w związku z prowadzeniem działalności agentów i brokerów ubezpieczeniowych oraz w związku z realizacją umowy - podstawą prawną przetwarzania danych osobowych w tym zakresie jest art. 6 ust. 1 lit c RODO</w:t>
      </w:r>
      <w:r w:rsidR="00403CEB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, dane przechowywane będą przez Administratora </w:t>
      </w:r>
      <w:r w:rsidR="005D3302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do czasu wypełnienia prawnie uzasadnionych interesów Administratora stanowiących podstawę tego przetwarzania lub do czasu wniesienia przez Panią/Pana sprzeciwu.</w:t>
      </w:r>
    </w:p>
    <w:p w14:paraId="6C403193" w14:textId="77777777" w:rsidR="00F0416D" w:rsidRPr="00620994" w:rsidRDefault="00F0416D" w:rsidP="00F0416D">
      <w:pPr>
        <w:pStyle w:val="Akapitzlist"/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</w:p>
    <w:p w14:paraId="75BAC9E3" w14:textId="77777777" w:rsidR="00E57DD5" w:rsidRPr="00620994" w:rsidRDefault="00F0416D" w:rsidP="00F0416D">
      <w:pPr>
        <w:pStyle w:val="Akapitzlist"/>
        <w:numPr>
          <w:ilvl w:val="0"/>
          <w:numId w:val="1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Pani/Pana dane osobowe będą</w:t>
      </w:r>
      <w:r w:rsidR="005D3302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przekazywane następującym </w:t>
      </w: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odbiorcom</w:t>
      </w:r>
      <w:r w:rsidR="005D3302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:</w:t>
      </w:r>
    </w:p>
    <w:p w14:paraId="19E0027A" w14:textId="77777777" w:rsidR="005D3302" w:rsidRPr="00620994" w:rsidRDefault="005D3302" w:rsidP="005D3302">
      <w:pPr>
        <w:pStyle w:val="Akapitzlist"/>
        <w:numPr>
          <w:ilvl w:val="0"/>
          <w:numId w:val="4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Podmiotom i organom, którym Administrator jest zobowiązany lub upoważniony udostępnić dane osobowe na podstawie powszechnie obowiązujących przepisów prawa (Komisja Nadzoru Finansowego),</w:t>
      </w:r>
    </w:p>
    <w:p w14:paraId="41CBC349" w14:textId="77777777" w:rsidR="00BF7DE5" w:rsidRPr="00620994" w:rsidRDefault="005D3302" w:rsidP="005D3302">
      <w:pPr>
        <w:pStyle w:val="Akapitzlist"/>
        <w:numPr>
          <w:ilvl w:val="0"/>
          <w:numId w:val="4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Podmiotom przetwarzającym dane osobowe osoby, której dane dotyczą w imieniu Administratora na podstawie zawartej z Administratorem umowy powierzenia przetwarzania danych osobowych</w:t>
      </w:r>
      <w:r w:rsidR="00D64D31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.</w:t>
      </w:r>
    </w:p>
    <w:p w14:paraId="410F8D81" w14:textId="77777777" w:rsidR="005D3302" w:rsidRPr="00620994" w:rsidRDefault="00BF7DE5" w:rsidP="00BF7DE5">
      <w:pPr>
        <w:spacing w:line="259" w:lineRule="auto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br w:type="page"/>
      </w:r>
    </w:p>
    <w:p w14:paraId="0CB45A5E" w14:textId="77777777" w:rsidR="00E57DD5" w:rsidRPr="00620994" w:rsidRDefault="00E57DD5" w:rsidP="00E57DD5">
      <w:pPr>
        <w:pStyle w:val="Akapitzlist"/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</w:p>
    <w:p w14:paraId="7DFB8D14" w14:textId="77777777" w:rsidR="00F0416D" w:rsidRPr="00620994" w:rsidRDefault="00F0416D" w:rsidP="002E7998">
      <w:pPr>
        <w:pStyle w:val="Akapitzlist"/>
        <w:numPr>
          <w:ilvl w:val="0"/>
          <w:numId w:val="1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="00E57DD5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Pani/Pana dane osobowe </w:t>
      </w:r>
      <w:r w:rsidR="007038BE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nie będą</w:t>
      </w: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przekazywane do państwa trzeciego.</w:t>
      </w:r>
    </w:p>
    <w:p w14:paraId="36603CAA" w14:textId="77777777" w:rsidR="00BF7DE5" w:rsidRPr="00620994" w:rsidRDefault="00BF7DE5" w:rsidP="00BF7DE5">
      <w:pPr>
        <w:pStyle w:val="Akapitzlist"/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</w:p>
    <w:p w14:paraId="25041E1A" w14:textId="77777777" w:rsidR="002E7998" w:rsidRPr="00620994" w:rsidRDefault="00F0416D" w:rsidP="00F0416D">
      <w:pPr>
        <w:pStyle w:val="Akapitzlist"/>
        <w:numPr>
          <w:ilvl w:val="0"/>
          <w:numId w:val="1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P</w:t>
      </w:r>
      <w:r w:rsidR="002E7998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rzysługuje </w:t>
      </w: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Pani/Pan</w:t>
      </w:r>
      <w:r w:rsidR="002E7998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u </w:t>
      </w: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prawo dostępu do treści swoich danych oraz do</w:t>
      </w:r>
      <w:r w:rsidR="002E7998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żądania</w:t>
      </w: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ich sprostowania, usunięcia lub ograniczenia przetwarzania</w:t>
      </w:r>
      <w:r w:rsidR="002E7998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na warunkach wynikających z RODO.</w:t>
      </w:r>
    </w:p>
    <w:p w14:paraId="2A0384D8" w14:textId="77777777" w:rsidR="002E7998" w:rsidRPr="00620994" w:rsidRDefault="002E7998" w:rsidP="002E7998">
      <w:pPr>
        <w:pStyle w:val="Akapitzlist"/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</w:p>
    <w:p w14:paraId="640C0B30" w14:textId="77777777" w:rsidR="002E7998" w:rsidRPr="00620994" w:rsidRDefault="002E7998" w:rsidP="002E7998">
      <w:pPr>
        <w:pStyle w:val="Akapitzlist"/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W zakresie w jakim podstawą prawną przetwarzania Pani/Pana danych osobowych jest przesłanka prawnie uzasadnionego interesu Administratora, przysługuje Pani/Panu prawo wniesienia sprzeciwu wobec przetwarzania Pani/Pana danych osobowych.</w:t>
      </w:r>
    </w:p>
    <w:p w14:paraId="3D161D89" w14:textId="77777777" w:rsidR="002E7998" w:rsidRPr="00620994" w:rsidRDefault="002E7998" w:rsidP="002E7998">
      <w:pPr>
        <w:pStyle w:val="Akapitzlist"/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</w:p>
    <w:p w14:paraId="1477D63B" w14:textId="77777777" w:rsidR="002E7998" w:rsidRPr="00620994" w:rsidRDefault="002E7998" w:rsidP="002E7998">
      <w:pPr>
        <w:pStyle w:val="Akapitzlist"/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W zakresie, w jakim podstawą  prawną przetwarzania Pani/Pana danych osobowych jest zgoda, ma Pani/Pan prawo cofnięcia zgody. Wycofanie zgody nie ma wpływu na zgodność przetwarzania, którego dokonano na podstawie zgody przed jej cofnięciem.</w:t>
      </w:r>
    </w:p>
    <w:p w14:paraId="54625785" w14:textId="77777777" w:rsidR="002E7998" w:rsidRPr="00620994" w:rsidRDefault="002E7998" w:rsidP="002E7998">
      <w:pPr>
        <w:pStyle w:val="Akapitzlist"/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</w:p>
    <w:p w14:paraId="5BC46B19" w14:textId="77777777" w:rsidR="00F0416D" w:rsidRPr="00620994" w:rsidRDefault="002E7998" w:rsidP="002E7998">
      <w:pPr>
        <w:pStyle w:val="Akapitzlist"/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W zakresie w jakim Pani/Pana dane osobowe są przetwarzane w celu zawarcia i wykonania umowy lub przetwarzane na podstawie zgody – przysługuje Pani/Panu także</w:t>
      </w:r>
      <w:r w:rsidR="00F0416D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 prawo  do przenoszenia danych,</w:t>
      </w: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tj. prawo do otrzymania od Administratora Pani/Pana danych osobowych, w ustrukturyzowanym, powszechnie używanym formacie nadającym się do odczytu maszynowego (może Pani/Pan przesłać te dane innemu administratorowi danych)</w:t>
      </w:r>
      <w:r w:rsidR="002E4F18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.</w:t>
      </w:r>
    </w:p>
    <w:p w14:paraId="194D797F" w14:textId="77777777" w:rsidR="002E4F18" w:rsidRPr="00620994" w:rsidRDefault="002E4F18" w:rsidP="002E7998">
      <w:pPr>
        <w:pStyle w:val="Akapitzlist"/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</w:p>
    <w:p w14:paraId="4C3AC7B1" w14:textId="77777777" w:rsidR="002E4F18" w:rsidRPr="00620994" w:rsidRDefault="002E4F18" w:rsidP="002E7998">
      <w:pPr>
        <w:pStyle w:val="Akapitzlist"/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W zakresie w jakim Pani/Pana dane osobowe są przetwarzane w celu promocji i marketingu działalności prowadzonej przez Administratora – przysługuje Pani/Panu prawo do wniesienia w dowolnym momencie sprzeciwu wobec przetwarzania Pani/Pana danych na potrzeby promocji i marketingu działalności prowadzonej przez Administratora i w zakresie, w jakim przetwarzanie jest związane z promocją i marketingiem.</w:t>
      </w:r>
    </w:p>
    <w:p w14:paraId="060BA0E1" w14:textId="77777777" w:rsidR="00F0416D" w:rsidRPr="00620994" w:rsidRDefault="00F0416D" w:rsidP="00F0416D">
      <w:pPr>
        <w:pStyle w:val="Akapitzlist"/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</w:p>
    <w:p w14:paraId="07278779" w14:textId="77777777" w:rsidR="00F0416D" w:rsidRPr="00620994" w:rsidRDefault="00F0416D" w:rsidP="00F0416D">
      <w:pPr>
        <w:pStyle w:val="Akapitzlist"/>
        <w:numPr>
          <w:ilvl w:val="0"/>
          <w:numId w:val="1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Jeżeli uzna Pani/Pan, że dane przetwarzane są niezgodnie z przepisami prawa, przysługuje Pani/Panu prawo wniesienia skargi do organu nadzorczego.</w:t>
      </w:r>
    </w:p>
    <w:p w14:paraId="1284D51F" w14:textId="77777777" w:rsidR="00F0416D" w:rsidRPr="00620994" w:rsidRDefault="00F0416D" w:rsidP="00F0416D">
      <w:pPr>
        <w:pStyle w:val="Akapitzlist"/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</w:p>
    <w:p w14:paraId="0CF0C787" w14:textId="77777777" w:rsidR="002E4F18" w:rsidRPr="00620994" w:rsidRDefault="00F0416D" w:rsidP="002E4F18">
      <w:pPr>
        <w:pStyle w:val="Akapitzlist"/>
        <w:numPr>
          <w:ilvl w:val="0"/>
          <w:numId w:val="1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Pani/Pana dane</w:t>
      </w:r>
      <w:r w:rsidR="002E4F18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nie będą przetwarzane w sposób zautomatyzowany w tym również w formie profilowania</w:t>
      </w:r>
      <w:r w:rsidR="002E4F18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.</w:t>
      </w:r>
    </w:p>
    <w:p w14:paraId="0C23418A" w14:textId="77777777" w:rsidR="002E4F18" w:rsidRPr="00620994" w:rsidRDefault="002E4F18" w:rsidP="002E4F18">
      <w:pPr>
        <w:pStyle w:val="Akapitzlist"/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</w:p>
    <w:p w14:paraId="3F960727" w14:textId="77777777" w:rsidR="002E4F18" w:rsidRPr="00620994" w:rsidRDefault="002E4F18" w:rsidP="002E4F18">
      <w:pPr>
        <w:pStyle w:val="Akapitzlist"/>
        <w:numPr>
          <w:ilvl w:val="0"/>
          <w:numId w:val="1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Podanie przez Panią/Pana danych osobowych jest dobrowolne, jednakże jest warunkiem zawarcia i realizacji umowy oraz ustawowo określonych uprawnień i obowiązków Administratora związanych z wykonaniem czynności </w:t>
      </w:r>
      <w:r w:rsidR="00403CEB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age</w:t>
      </w:r>
      <w:r w:rsidR="007C2C64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nta ubezpieczeniowego</w:t>
      </w: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; w przypadku niepodania danych osobowych Administrator zmuszony jest odmówić zawarcia umowy.</w:t>
      </w:r>
    </w:p>
    <w:p w14:paraId="799D2999" w14:textId="77777777" w:rsidR="002E4F18" w:rsidRPr="00620994" w:rsidRDefault="002E4F18" w:rsidP="002E4F18">
      <w:pPr>
        <w:pStyle w:val="Akapitzlist"/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W zakresie w jakim dane osobowe są zbierane na podstawie Pani/Pana zgody, podanie danych osobowych jest dobrowolne.</w:t>
      </w:r>
    </w:p>
    <w:p w14:paraId="1D51C8E5" w14:textId="77777777" w:rsidR="002E4F18" w:rsidRPr="00620994" w:rsidRDefault="002E4F18" w:rsidP="002E4F18">
      <w:pPr>
        <w:pStyle w:val="Akapitzlist"/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</w:p>
    <w:p w14:paraId="6594CBD6" w14:textId="77777777" w:rsidR="002E4F18" w:rsidRPr="00620994" w:rsidRDefault="002E4F18" w:rsidP="002E4F18">
      <w:pPr>
        <w:pStyle w:val="Akapitzlist"/>
        <w:jc w:val="both"/>
        <w:rPr>
          <w:rFonts w:ascii="Georgia" w:hAnsi="Georgia" w:cs="Arial"/>
          <w:b/>
          <w:color w:val="000000"/>
          <w:sz w:val="20"/>
          <w:szCs w:val="20"/>
          <w:shd w:val="clear" w:color="auto" w:fill="FFFFFF"/>
        </w:rPr>
      </w:pPr>
    </w:p>
    <w:p w14:paraId="185CB7FF" w14:textId="77777777" w:rsidR="002E4F18" w:rsidRPr="00620994" w:rsidRDefault="002E4F18" w:rsidP="002E4F18">
      <w:pPr>
        <w:pStyle w:val="Akapitzlist"/>
        <w:jc w:val="both"/>
        <w:rPr>
          <w:rFonts w:ascii="Georgia" w:hAnsi="Georgia" w:cs="Arial"/>
          <w:b/>
          <w:i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b/>
          <w:i/>
          <w:color w:val="000000"/>
          <w:sz w:val="20"/>
          <w:szCs w:val="20"/>
          <w:shd w:val="clear" w:color="auto" w:fill="FFFFFF"/>
        </w:rPr>
        <w:t>Dodatkowe informacje, w przypadku danych osobowych pozyskanych w inny sposób niż od osoby, której dane dotyczą:</w:t>
      </w:r>
    </w:p>
    <w:p w14:paraId="380B70A7" w14:textId="77777777" w:rsidR="002E4F18" w:rsidRPr="00620994" w:rsidRDefault="002E4F18" w:rsidP="002E4F18">
      <w:pPr>
        <w:pStyle w:val="Akapitzlist"/>
        <w:jc w:val="both"/>
        <w:rPr>
          <w:rFonts w:ascii="Georgia" w:hAnsi="Georgia" w:cs="Arial"/>
          <w:i/>
          <w:color w:val="000000"/>
          <w:sz w:val="20"/>
          <w:szCs w:val="20"/>
          <w:shd w:val="clear" w:color="auto" w:fill="FFFFFF"/>
        </w:rPr>
      </w:pPr>
    </w:p>
    <w:p w14:paraId="29ED874B" w14:textId="77777777" w:rsidR="002E4F18" w:rsidRPr="00620994" w:rsidRDefault="002E4F18" w:rsidP="002E4F18">
      <w:pPr>
        <w:pStyle w:val="Akapitzlist"/>
        <w:numPr>
          <w:ilvl w:val="0"/>
          <w:numId w:val="1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Administrator przetwarza następujące kategorie danych: dane identyfikacyjne, dane adresowe, dane konta</w:t>
      </w:r>
      <w:r w:rsidR="00D64D31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ktowe, </w:t>
      </w:r>
      <w:r w:rsidR="00467128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dane biometryczne, </w:t>
      </w:r>
      <w:r w:rsidR="00D64D31"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dane dotyczące przedmiotu ubezpieczenia.</w:t>
      </w:r>
    </w:p>
    <w:p w14:paraId="186C0CCF" w14:textId="77777777" w:rsidR="00D64D31" w:rsidRPr="00620994" w:rsidRDefault="00D64D31" w:rsidP="002E4F18">
      <w:pPr>
        <w:pStyle w:val="Akapitzlist"/>
        <w:numPr>
          <w:ilvl w:val="0"/>
          <w:numId w:val="1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620994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Pani/Pana dane osobowe mogą pochodzić od mocodawcy (w przypadku udzielonego pełnomocnictwa), przedstawiciela ustawowego, a także źródeł powszechnie dostępnych (np. baz i rejestrów: REGON, Centralnej Ewidencji Działalności Gospodarczej (CEIDG), Krajowego Rejestru Sądowego)</w:t>
      </w:r>
    </w:p>
    <w:p w14:paraId="04341C66" w14:textId="77777777" w:rsidR="00403CEB" w:rsidRPr="00620994" w:rsidRDefault="00403CEB" w:rsidP="00F0416D">
      <w:pPr>
        <w:jc w:val="both"/>
        <w:rPr>
          <w:rFonts w:ascii="Georgia" w:hAnsi="Georgia" w:cs="Times New Roman"/>
          <w:sz w:val="20"/>
          <w:szCs w:val="20"/>
        </w:rPr>
      </w:pPr>
    </w:p>
    <w:sectPr w:rsidR="00403CEB" w:rsidRPr="006209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B2D15" w14:textId="77777777" w:rsidR="00BC4C2B" w:rsidRDefault="00BC4C2B">
      <w:pPr>
        <w:spacing w:after="0" w:line="240" w:lineRule="auto"/>
      </w:pPr>
      <w:r>
        <w:separator/>
      </w:r>
    </w:p>
  </w:endnote>
  <w:endnote w:type="continuationSeparator" w:id="0">
    <w:p w14:paraId="037B2185" w14:textId="77777777" w:rsidR="00BC4C2B" w:rsidRDefault="00BC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6758577"/>
      <w:docPartObj>
        <w:docPartGallery w:val="Page Numbers (Bottom of Page)"/>
        <w:docPartUnique/>
      </w:docPartObj>
    </w:sdtPr>
    <w:sdtContent>
      <w:p w14:paraId="4516B40A" w14:textId="77777777" w:rsidR="00EB0E74" w:rsidRDefault="00EB0E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05B0F6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FF5B1" w14:textId="77777777" w:rsidR="00BC4C2B" w:rsidRDefault="00BC4C2B">
      <w:pPr>
        <w:spacing w:after="0" w:line="240" w:lineRule="auto"/>
      </w:pPr>
      <w:r>
        <w:separator/>
      </w:r>
    </w:p>
  </w:footnote>
  <w:footnote w:type="continuationSeparator" w:id="0">
    <w:p w14:paraId="68D24208" w14:textId="77777777" w:rsidR="00BC4C2B" w:rsidRDefault="00BC4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89950" w14:textId="77777777" w:rsidR="00A830E1" w:rsidRDefault="00A830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C6F2B"/>
    <w:multiLevelType w:val="hybridMultilevel"/>
    <w:tmpl w:val="06C89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42649"/>
    <w:multiLevelType w:val="hybridMultilevel"/>
    <w:tmpl w:val="E5521C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BD6795"/>
    <w:multiLevelType w:val="hybridMultilevel"/>
    <w:tmpl w:val="275EC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F40F9E"/>
    <w:multiLevelType w:val="hybridMultilevel"/>
    <w:tmpl w:val="A1049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23258"/>
    <w:multiLevelType w:val="hybridMultilevel"/>
    <w:tmpl w:val="127EE7AC"/>
    <w:lvl w:ilvl="0" w:tplc="B82E60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41565">
    <w:abstractNumId w:val="3"/>
  </w:num>
  <w:num w:numId="2" w16cid:durableId="161165698">
    <w:abstractNumId w:val="2"/>
  </w:num>
  <w:num w:numId="3" w16cid:durableId="755516566">
    <w:abstractNumId w:val="0"/>
  </w:num>
  <w:num w:numId="4" w16cid:durableId="417796760">
    <w:abstractNumId w:val="1"/>
  </w:num>
  <w:num w:numId="5" w16cid:durableId="660155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A4"/>
    <w:rsid w:val="00077F86"/>
    <w:rsid w:val="00094FD0"/>
    <w:rsid w:val="001C0B16"/>
    <w:rsid w:val="002E4F18"/>
    <w:rsid w:val="002E7998"/>
    <w:rsid w:val="0036203A"/>
    <w:rsid w:val="003A6917"/>
    <w:rsid w:val="00403CEB"/>
    <w:rsid w:val="00467128"/>
    <w:rsid w:val="004777C7"/>
    <w:rsid w:val="005936B7"/>
    <w:rsid w:val="005D3302"/>
    <w:rsid w:val="00614697"/>
    <w:rsid w:val="00620994"/>
    <w:rsid w:val="006327BD"/>
    <w:rsid w:val="00697F72"/>
    <w:rsid w:val="006A3AD4"/>
    <w:rsid w:val="006F1E4C"/>
    <w:rsid w:val="007038BE"/>
    <w:rsid w:val="00712DB9"/>
    <w:rsid w:val="00731199"/>
    <w:rsid w:val="00764D85"/>
    <w:rsid w:val="007C2C64"/>
    <w:rsid w:val="00823EB9"/>
    <w:rsid w:val="00873492"/>
    <w:rsid w:val="009B2336"/>
    <w:rsid w:val="00A612E7"/>
    <w:rsid w:val="00A830E1"/>
    <w:rsid w:val="00B348CF"/>
    <w:rsid w:val="00BA2CBC"/>
    <w:rsid w:val="00BC4C2B"/>
    <w:rsid w:val="00BF7DE5"/>
    <w:rsid w:val="00C4718D"/>
    <w:rsid w:val="00C97480"/>
    <w:rsid w:val="00CB4CA2"/>
    <w:rsid w:val="00CB6B30"/>
    <w:rsid w:val="00CC070D"/>
    <w:rsid w:val="00D01572"/>
    <w:rsid w:val="00D2320C"/>
    <w:rsid w:val="00D64D31"/>
    <w:rsid w:val="00E57DD5"/>
    <w:rsid w:val="00EA5DE7"/>
    <w:rsid w:val="00EB0E74"/>
    <w:rsid w:val="00EC3462"/>
    <w:rsid w:val="00F0416D"/>
    <w:rsid w:val="00FD1DD5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2EDC"/>
  <w15:chartTrackingRefBased/>
  <w15:docId w15:val="{63815446-8223-40C8-A59A-67867401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CA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FD4CA4"/>
    <w:pPr>
      <w:ind w:left="720"/>
      <w:contextualSpacing/>
    </w:pPr>
  </w:style>
  <w:style w:type="table" w:styleId="Tabela-Siatka">
    <w:name w:val="Table Grid"/>
    <w:basedOn w:val="Standardowy"/>
    <w:uiPriority w:val="39"/>
    <w:rsid w:val="00FD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D4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CA4"/>
  </w:style>
  <w:style w:type="paragraph" w:styleId="Nagwek">
    <w:name w:val="header"/>
    <w:basedOn w:val="Normalny"/>
    <w:link w:val="NagwekZnak"/>
    <w:uiPriority w:val="99"/>
    <w:unhideWhenUsed/>
    <w:rsid w:val="00EB0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4"/>
  </w:style>
  <w:style w:type="paragraph" w:styleId="Tekstdymka">
    <w:name w:val="Balloon Text"/>
    <w:basedOn w:val="Normalny"/>
    <w:link w:val="TekstdymkaZnak"/>
    <w:uiPriority w:val="99"/>
    <w:semiHidden/>
    <w:unhideWhenUsed/>
    <w:rsid w:val="00EB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E7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6"/>
    <w:qFormat/>
    <w:locked/>
    <w:rsid w:val="006F1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obowiązku informacyjnego osoby nadzorującej przetwarzanie danych osobowych w przypadku zbierania danych od osoby, której one dotyczą</vt:lpstr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obowiązku informacyjnego osoby nadzorującej przetwarzanie danych osobowych w przypadku zbierania danych od osoby, której one dotyczą</dc:title>
  <dc:subject/>
  <dc:creator>Justyna Wyrwas-Stachowiak</dc:creator>
  <cp:keywords/>
  <dc:description/>
  <cp:lastModifiedBy>Marcin Gębarowski</cp:lastModifiedBy>
  <cp:revision>2</cp:revision>
  <cp:lastPrinted>2018-03-30T15:57:00Z</cp:lastPrinted>
  <dcterms:created xsi:type="dcterms:W3CDTF">2025-03-28T14:51:00Z</dcterms:created>
  <dcterms:modified xsi:type="dcterms:W3CDTF">2025-03-28T14:51:00Z</dcterms:modified>
</cp:coreProperties>
</file>